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62861" w:rsidR="00D62861" w:rsidP="00D62861" w:rsidRDefault="7BE3B06D" w14:paraId="1B0EAF8D" w14:textId="1B4B756E">
      <w:pPr>
        <w:jc w:val="center"/>
        <w:rPr>
          <w:rFonts w:ascii="Arial" w:hAnsi="Arial" w:cs="Arial"/>
          <w:b/>
          <w:bCs/>
          <w:color w:val="172938"/>
          <w:sz w:val="28"/>
          <w:szCs w:val="28"/>
          <w:shd w:val="clear" w:color="auto" w:fill="FFFFFF"/>
        </w:rPr>
      </w:pPr>
      <w:r w:rsidRPr="00D62861">
        <w:rPr>
          <w:rFonts w:ascii="Arial" w:hAnsi="Arial" w:cs="Arial"/>
          <w:b/>
          <w:bCs/>
          <w:color w:val="172938"/>
          <w:sz w:val="28"/>
          <w:szCs w:val="28"/>
          <w:shd w:val="clear" w:color="auto" w:fill="FFFFFF"/>
        </w:rPr>
        <w:t>Relatório de Pesquisa de Satisfação 202</w:t>
      </w:r>
      <w:r w:rsidRPr="00D62861" w:rsidR="359D335A">
        <w:rPr>
          <w:rFonts w:ascii="Arial" w:hAnsi="Arial" w:cs="Arial"/>
          <w:b/>
          <w:bCs/>
          <w:color w:val="172938"/>
          <w:sz w:val="28"/>
          <w:szCs w:val="28"/>
          <w:shd w:val="clear" w:color="auto" w:fill="FFFFFF"/>
        </w:rPr>
        <w:t>4</w:t>
      </w:r>
      <w:r w:rsidRPr="00D62861">
        <w:rPr>
          <w:rFonts w:ascii="Arial" w:hAnsi="Arial" w:cs="Arial"/>
          <w:b/>
          <w:bCs/>
          <w:color w:val="172938"/>
          <w:sz w:val="28"/>
          <w:szCs w:val="28"/>
          <w:shd w:val="clear" w:color="auto" w:fill="FFFFFF"/>
        </w:rPr>
        <w:t xml:space="preserve"> do SERPRO</w:t>
      </w:r>
    </w:p>
    <w:p w:rsidRPr="00D62861" w:rsidR="00D62861" w:rsidP="00D62861" w:rsidRDefault="00D62861" w14:paraId="05D5C2DF" w14:textId="0F859D7A">
      <w:pPr>
        <w:shd w:val="clear" w:color="auto" w:fill="FFFFFF"/>
        <w:spacing w:before="75" w:after="179" w:line="283" w:lineRule="atLeast"/>
        <w:jc w:val="center"/>
        <w:textAlignment w:val="baseline"/>
        <w:outlineLvl w:val="0"/>
        <w:rPr>
          <w:rFonts w:ascii="Arial" w:hAnsi="Arial" w:eastAsia="Times New Roman" w:cs="Arial"/>
          <w:i/>
          <w:iCs/>
          <w:color w:val="172938"/>
          <w:kern w:val="36"/>
          <w:sz w:val="26"/>
          <w:szCs w:val="26"/>
          <w:lang w:eastAsia="pt-BR"/>
          <w14:ligatures w14:val="none"/>
        </w:rPr>
      </w:pPr>
      <w:r w:rsidRPr="00D62861">
        <w:rPr>
          <w:rFonts w:ascii="Arial" w:hAnsi="Arial" w:eastAsia="Times New Roman" w:cs="Arial"/>
          <w:i/>
          <w:iCs/>
          <w:color w:val="172938"/>
          <w:kern w:val="36"/>
          <w:sz w:val="26"/>
          <w:szCs w:val="26"/>
          <w:lang w:eastAsia="pt-BR"/>
          <w14:ligatures w14:val="none"/>
        </w:rPr>
        <w:t>Satisfação geral dos clientes do Serpro aumenta e alcança 8</w:t>
      </w:r>
      <w:r w:rsidR="00814560">
        <w:rPr>
          <w:rFonts w:ascii="Arial" w:hAnsi="Arial" w:eastAsia="Times New Roman" w:cs="Arial"/>
          <w:i/>
          <w:iCs/>
          <w:color w:val="172938"/>
          <w:kern w:val="36"/>
          <w:sz w:val="26"/>
          <w:szCs w:val="26"/>
          <w:lang w:eastAsia="pt-BR"/>
          <w14:ligatures w14:val="none"/>
        </w:rPr>
        <w:t>7,8</w:t>
      </w:r>
      <w:r w:rsidRPr="00D62861">
        <w:rPr>
          <w:rFonts w:ascii="Arial" w:hAnsi="Arial" w:eastAsia="Times New Roman" w:cs="Arial"/>
          <w:i/>
          <w:iCs/>
          <w:color w:val="172938"/>
          <w:kern w:val="36"/>
          <w:sz w:val="26"/>
          <w:szCs w:val="26"/>
          <w:lang w:eastAsia="pt-BR"/>
          <w14:ligatures w14:val="none"/>
        </w:rPr>
        <w:t>%</w:t>
      </w:r>
    </w:p>
    <w:p w:rsidR="00D62861" w:rsidRDefault="00D62861" w14:paraId="24D4967C" w14:textId="77777777">
      <w:pPr>
        <w:rPr>
          <w:rFonts w:ascii="Arial" w:hAnsi="Arial" w:cs="Arial"/>
          <w:color w:val="172938"/>
          <w:sz w:val="26"/>
          <w:szCs w:val="26"/>
          <w:shd w:val="clear" w:color="auto" w:fill="FFFFFF"/>
        </w:rPr>
      </w:pPr>
    </w:p>
    <w:p w:rsidRPr="00605386" w:rsidR="0083012C" w:rsidP="00605386" w:rsidRDefault="0083012C" w14:paraId="3647D032" w14:textId="77777777">
      <w:pPr>
        <w:ind w:firstLine="708"/>
        <w:rPr>
          <w:rFonts w:ascii="Arial" w:hAnsi="Arial" w:cs="Arial"/>
          <w:color w:val="172938"/>
          <w:shd w:val="clear" w:color="auto" w:fill="FFFFFF"/>
        </w:rPr>
      </w:pPr>
      <w:r w:rsidRPr="00605386">
        <w:rPr>
          <w:rFonts w:ascii="Arial" w:hAnsi="Arial" w:cs="Arial"/>
          <w:color w:val="172938"/>
          <w:shd w:val="clear" w:color="auto" w:fill="FFFFFF"/>
        </w:rPr>
        <w:t xml:space="preserve">O SERPRO realiza anualmente uma pesquisa junto aos seus clientes externos, com o objetivo de medir o grau de satisfação em relação aos produtos e serviços fornecidos. </w:t>
      </w:r>
    </w:p>
    <w:p w:rsidRPr="00605386" w:rsidR="00190398" w:rsidP="00190398" w:rsidRDefault="00190398" w14:paraId="71238E09" w14:textId="34AF8857">
      <w:pPr>
        <w:rPr>
          <w:rFonts w:ascii="Arial" w:hAnsi="Arial" w:cs="Arial"/>
          <w:color w:val="172938"/>
          <w:shd w:val="clear" w:color="auto" w:fill="FFFFFF"/>
        </w:rPr>
      </w:pPr>
      <w:r w:rsidRPr="00605386">
        <w:rPr>
          <w:rFonts w:ascii="Arial" w:hAnsi="Arial" w:cs="Arial"/>
          <w:color w:val="172938"/>
          <w:shd w:val="clear" w:color="auto" w:fill="FFFFFF"/>
        </w:rPr>
        <w:t>.</w:t>
      </w:r>
      <w:r w:rsidRPr="00605386" w:rsidR="00605386">
        <w:rPr>
          <w:rFonts w:ascii="Arial" w:hAnsi="Arial" w:cs="Arial"/>
          <w:color w:val="172938"/>
          <w:shd w:val="clear" w:color="auto" w:fill="FFFFFF"/>
        </w:rPr>
        <w:tab/>
      </w:r>
      <w:r w:rsidRPr="00605386">
        <w:rPr>
          <w:rFonts w:ascii="Arial" w:hAnsi="Arial" w:cs="Arial"/>
          <w:color w:val="172938"/>
          <w:shd w:val="clear" w:color="auto" w:fill="FFFFFF"/>
        </w:rPr>
        <w:t>No ano de 2024, foram enviados em torno de 7.</w:t>
      </w:r>
      <w:r w:rsidRPr="00605386" w:rsidR="00A54D99">
        <w:rPr>
          <w:rFonts w:ascii="Arial" w:hAnsi="Arial" w:cs="Arial"/>
          <w:color w:val="172938"/>
          <w:shd w:val="clear" w:color="auto" w:fill="FFFFFF"/>
        </w:rPr>
        <w:t>500</w:t>
      </w:r>
      <w:r w:rsidRPr="00605386">
        <w:rPr>
          <w:rFonts w:ascii="Arial" w:hAnsi="Arial" w:cs="Arial"/>
          <w:color w:val="172938"/>
          <w:shd w:val="clear" w:color="auto" w:fill="FFFFFF"/>
        </w:rPr>
        <w:t xml:space="preserve"> emails para os clientes e tivemos o retorno de </w:t>
      </w:r>
      <w:r w:rsidRPr="00605386" w:rsidR="000411F1">
        <w:rPr>
          <w:rFonts w:ascii="Arial" w:hAnsi="Arial" w:cs="Arial"/>
          <w:color w:val="172938"/>
          <w:shd w:val="clear" w:color="auto" w:fill="FFFFFF"/>
        </w:rPr>
        <w:t>998</w:t>
      </w:r>
      <w:r w:rsidRPr="00605386">
        <w:rPr>
          <w:rFonts w:ascii="Arial" w:hAnsi="Arial" w:cs="Arial"/>
          <w:color w:val="172938"/>
          <w:shd w:val="clear" w:color="auto" w:fill="FFFFFF"/>
        </w:rPr>
        <w:t xml:space="preserve"> respondentes. </w:t>
      </w:r>
    </w:p>
    <w:p w:rsidR="008C5FE5" w:rsidP="008C5FE5" w:rsidRDefault="008C5FE5" w14:paraId="0A7C8973" w14:textId="4AEDC2FB">
      <w:pPr>
        <w:ind w:firstLine="709"/>
        <w:jc w:val="both"/>
        <w:rPr>
          <w:rFonts w:ascii="Arial" w:hAnsi="Arial" w:cs="Arial"/>
          <w:color w:val="172938"/>
          <w:shd w:val="clear" w:color="auto" w:fill="FFFFFF"/>
        </w:rPr>
      </w:pPr>
      <w:r w:rsidRPr="0073438B">
        <w:rPr>
          <w:rFonts w:ascii="Arial" w:hAnsi="Arial" w:cs="Arial"/>
          <w:color w:val="172938"/>
          <w:shd w:val="clear" w:color="auto" w:fill="FFFFFF"/>
        </w:rPr>
        <w:t xml:space="preserve">A Pesquisa de Satisfação com Clientes 2024 revelou um aumento na satisfação geral dos consumidores, saltando de </w:t>
      </w:r>
      <w:r w:rsidRPr="0073438B" w:rsidR="00972EEB">
        <w:rPr>
          <w:rFonts w:ascii="Arial" w:hAnsi="Arial" w:cs="Arial"/>
          <w:color w:val="172938"/>
          <w:shd w:val="clear" w:color="auto" w:fill="FFFFFF"/>
        </w:rPr>
        <w:t>85,5</w:t>
      </w:r>
      <w:r w:rsidRPr="0073438B">
        <w:rPr>
          <w:rFonts w:ascii="Arial" w:hAnsi="Arial" w:cs="Arial"/>
          <w:color w:val="172938"/>
          <w:shd w:val="clear" w:color="auto" w:fill="FFFFFF"/>
        </w:rPr>
        <w:t>%, em 2023, para 8</w:t>
      </w:r>
      <w:r w:rsidR="00E564C0">
        <w:rPr>
          <w:rFonts w:ascii="Arial" w:hAnsi="Arial" w:cs="Arial"/>
          <w:color w:val="172938"/>
          <w:shd w:val="clear" w:color="auto" w:fill="FFFFFF"/>
        </w:rPr>
        <w:t>7</w:t>
      </w:r>
      <w:r w:rsidRPr="0073438B" w:rsidR="00843E85">
        <w:rPr>
          <w:rFonts w:ascii="Arial" w:hAnsi="Arial" w:cs="Arial"/>
          <w:color w:val="172938"/>
          <w:shd w:val="clear" w:color="auto" w:fill="FFFFFF"/>
        </w:rPr>
        <w:t xml:space="preserve">,8% em 2024 </w:t>
      </w:r>
      <w:r w:rsidRPr="0073438B">
        <w:rPr>
          <w:rFonts w:ascii="Arial" w:hAnsi="Arial" w:cs="Arial"/>
          <w:color w:val="172938"/>
          <w:shd w:val="clear" w:color="auto" w:fill="FFFFFF"/>
        </w:rPr>
        <w:t xml:space="preserve">% no último ano. O índice subiu </w:t>
      </w:r>
      <w:r w:rsidRPr="0073438B" w:rsidR="00E93DE6">
        <w:rPr>
          <w:rFonts w:ascii="Arial" w:hAnsi="Arial" w:cs="Arial"/>
          <w:color w:val="172938"/>
          <w:shd w:val="clear" w:color="auto" w:fill="FFFFFF"/>
        </w:rPr>
        <w:t>2,3</w:t>
      </w:r>
      <w:r w:rsidRPr="0073438B">
        <w:rPr>
          <w:rFonts w:ascii="Arial" w:hAnsi="Arial" w:cs="Arial"/>
          <w:color w:val="172938"/>
          <w:shd w:val="clear" w:color="auto" w:fill="FFFFFF"/>
        </w:rPr>
        <w:t xml:space="preserve"> pontos percentuais se comparado com a apuração anterior e é o resultado das estratégias realizadas pelo Serpro para garantir uma experiência ao cliente cada vez mais positiva em sua jornada de consumo.</w:t>
      </w:r>
    </w:p>
    <w:p w:rsidR="008C5FE5" w:rsidP="00190398" w:rsidRDefault="008C5FE5" w14:paraId="5E3AA298" w14:textId="77777777"/>
    <w:p w:rsidR="00E656E6" w:rsidP="00E656E6" w:rsidRDefault="00E656E6" w14:paraId="3DBBC4AF" w14:textId="71FB7A19">
      <w:pPr>
        <w:jc w:val="center"/>
      </w:pPr>
      <w:r w:rsidRPr="000953A1">
        <w:rPr>
          <w:rFonts w:ascii="Arial" w:hAnsi="Arial" w:cs="Arial"/>
          <w:noProof/>
          <w:color w:val="172938"/>
          <w:sz w:val="26"/>
          <w:szCs w:val="26"/>
          <w:shd w:val="clear" w:color="auto" w:fill="FFFFFF"/>
        </w:rPr>
        <w:drawing>
          <wp:inline distT="0" distB="0" distL="0" distR="0" wp14:anchorId="5787FC01" wp14:editId="16DB93FF">
            <wp:extent cx="4180012" cy="2609146"/>
            <wp:effectExtent l="0" t="0" r="0" b="1270"/>
            <wp:docPr id="81103599" name="Imagem 1" descr="Gráfico, Gráfico de barra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03599" name="Imagem 1" descr="Gráfico, Gráfico de barras&#10;&#10;O conteúdo gerado por IA pode estar incorre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4064" cy="261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6E6" w:rsidP="00190398" w:rsidRDefault="00E656E6" w14:paraId="15B807EC" w14:textId="77777777"/>
    <w:p w:rsidR="00E656E6" w:rsidP="00190398" w:rsidRDefault="00E656E6" w14:paraId="40B9C0CD" w14:textId="77777777"/>
    <w:p w:rsidR="00190398" w:rsidP="00190398" w:rsidRDefault="00190398" w14:paraId="7C0CECFF" w14:textId="77777777">
      <w:r w:rsidRPr="00FC687C">
        <w:t>Os respondentes com poder total ou parcial na tomada de decisão compõem 74,11% da amostra, sugerindo uma forte representação de cargos estratégicos e de liderança.</w:t>
      </w:r>
    </w:p>
    <w:p w:rsidRPr="00FC687C" w:rsidR="00B36613" w:rsidP="00190398" w:rsidRDefault="00B36613" w14:paraId="209E9D08" w14:textId="77777777"/>
    <w:p w:rsidR="005227D0" w:rsidP="7BF5F2F5" w:rsidRDefault="005227D0" w14:paraId="046EEEB0" w14:textId="77777777">
      <w:pPr>
        <w:ind w:firstLine="709"/>
        <w:jc w:val="both"/>
        <w:rPr>
          <w:rFonts w:ascii="Arial" w:hAnsi="Arial" w:cs="Arial"/>
          <w:color w:val="172938"/>
          <w:highlight w:val="yellow"/>
          <w:shd w:val="clear" w:color="auto" w:fill="FFFFFF"/>
        </w:rPr>
      </w:pPr>
    </w:p>
    <w:p w:rsidRPr="00663CB1" w:rsidR="009E4CA2" w:rsidP="3FB1D262" w:rsidRDefault="009E4CA2" w14:paraId="1471A866" w14:textId="54D4321C">
      <w:pPr>
        <w:shd w:val="clear" w:color="auto" w:fill="FFFFFF" w:themeFill="background1"/>
        <w:spacing w:after="0" w:line="384" w:lineRule="atLeast"/>
        <w:jc w:val="both"/>
        <w:textAlignment w:val="baseline"/>
        <w:rPr>
          <w:rFonts w:ascii="Arial" w:hAnsi="Arial" w:eastAsia="Times New Roman" w:cs="Arial"/>
          <w:color w:val="172938"/>
          <w:kern w:val="0"/>
          <w:sz w:val="26"/>
          <w:szCs w:val="26"/>
          <w:lang w:eastAsia="pt-BR"/>
          <w14:ligatures w14:val="none"/>
        </w:rPr>
      </w:pPr>
    </w:p>
    <w:p w:rsidR="00577913" w:rsidP="00577913" w:rsidRDefault="00577913" w14:paraId="38AAB37F" w14:textId="0040852B">
      <w:pPr>
        <w:shd w:val="clear" w:color="auto" w:fill="FFFFFF" w:themeFill="background1"/>
        <w:spacing w:after="0" w:line="312" w:lineRule="atLeast"/>
        <w:jc w:val="center"/>
        <w:textAlignment w:val="baseline"/>
      </w:pPr>
    </w:p>
    <w:p w:rsidR="009E4CA2" w:rsidP="004976AF" w:rsidRDefault="00674799" w14:paraId="1E43DED8" w14:textId="240E0E4F">
      <w:pPr>
        <w:shd w:val="clear" w:color="auto" w:fill="FFFFFF" w:themeFill="background1"/>
        <w:spacing w:after="0" w:line="312" w:lineRule="atLeast"/>
        <w:jc w:val="center"/>
        <w:outlineLvl w:val="2"/>
        <w:rPr>
          <w:rFonts w:ascii="Arial" w:hAnsi="Arial" w:eastAsia="Times New Roman" w:cs="Arial"/>
          <w:b/>
          <w:bCs/>
          <w:color w:val="231F20"/>
          <w:sz w:val="30"/>
          <w:szCs w:val="30"/>
          <w:lang w:eastAsia="pt-BR"/>
        </w:rPr>
      </w:pPr>
      <w:r w:rsidRPr="00674799">
        <w:rPr>
          <w:rFonts w:ascii="Arial" w:hAnsi="Arial" w:eastAsia="Times New Roman" w:cs="Arial"/>
          <w:b/>
          <w:bCs/>
          <w:noProof/>
          <w:color w:val="231F20"/>
          <w:kern w:val="0"/>
          <w:sz w:val="30"/>
          <w:szCs w:val="30"/>
          <w:lang w:eastAsia="pt-BR"/>
          <w14:ligatures w14:val="none"/>
        </w:rPr>
        <w:drawing>
          <wp:inline distT="0" distB="0" distL="0" distR="0" wp14:anchorId="169C4FB9" wp14:editId="3E7C6D61">
            <wp:extent cx="4712020" cy="3570439"/>
            <wp:effectExtent l="0" t="0" r="0" b="0"/>
            <wp:docPr id="920548216" name="Imagem 1" descr="Gráfico, Gráfico de funil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548216" name="Imagem 1" descr="Gráfico, Gráfico de funil&#10;&#10;O conteúdo gerado por IA pode estar incorre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3804" cy="358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CA2" w:rsidP="003E45DC" w:rsidRDefault="00213AD4" w14:paraId="2CD7FE7B" w14:textId="4146D176">
      <w:pPr>
        <w:jc w:val="center"/>
      </w:pPr>
      <w:r>
        <w:rPr>
          <w:noProof/>
        </w:rPr>
        <w:drawing>
          <wp:inline distT="0" distB="0" distL="0" distR="0" wp14:anchorId="7E9E699D" wp14:editId="36DDF553">
            <wp:extent cx="4750340" cy="3581731"/>
            <wp:effectExtent l="0" t="0" r="0" b="0"/>
            <wp:docPr id="638553237" name="Imagem 1" descr="Gráfico, Gráfico de funil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53237" name="Imagem 1" descr="Gráfico, Gráfico de funil&#10;&#10;O conteúdo gerado por IA pode estar incorre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0842" cy="359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95AE9" w:rsidR="00395AE9" w:rsidP="3FB1D262" w:rsidRDefault="00395AE9" w14:paraId="055EED88" w14:textId="0BD3C5CF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</w:p>
    <w:p w:rsidRPr="00395AE9" w:rsidR="00395AE9" w:rsidP="3FB1D262" w:rsidRDefault="048FA06F" w14:paraId="7723E52F" w14:textId="0860D8D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3FB1D262">
        <w:rPr>
          <w:rFonts w:ascii="Arial" w:hAnsi="Arial" w:cs="Arial"/>
          <w:sz w:val="26"/>
          <w:szCs w:val="26"/>
        </w:rPr>
        <w:t>“Ouvir o cliente é uma ação fundamental para medir a efetividade de nosso trabalho e avaliar a satisfação do cliente, considerando o atendimento, os produtos e serviços da empresa. Permite identificar áreas de melhoria, tomar decisões embasadas em dados e priorizar ações”, enfatizou a gerente do Departamento de Estratégia de Negócio com Foco na Felicidade do Cliente, Sheila Antonioli.</w:t>
      </w:r>
    </w:p>
    <w:p w:rsidR="7BF5F2F5" w:rsidP="7BF5F2F5" w:rsidRDefault="7BF5F2F5" w14:paraId="5E7A6826" w14:textId="14C9A6E8">
      <w:pPr>
        <w:shd w:val="clear" w:color="auto" w:fill="FFFFFF" w:themeFill="background1"/>
        <w:spacing w:after="0"/>
        <w:jc w:val="both"/>
        <w:rPr>
          <w:rFonts w:eastAsiaTheme="minorEastAsia"/>
          <w:sz w:val="26"/>
          <w:szCs w:val="26"/>
        </w:rPr>
      </w:pPr>
    </w:p>
    <w:p w:rsidR="00B8074A" w:rsidP="3FB1D262" w:rsidRDefault="048FA06F" w14:paraId="77127379" w14:textId="69574686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3FB1D262">
        <w:rPr>
          <w:rFonts w:ascii="Arial" w:hAnsi="Arial" w:cs="Arial"/>
          <w:sz w:val="26"/>
          <w:szCs w:val="26"/>
        </w:rPr>
        <w:t xml:space="preserve">Com o objetivo de avaliar a experiência dos consumidores com relação ao atendimento e aos produtos e serviços do Serpro, a Pesquisa de </w:t>
      </w:r>
      <w:r w:rsidRPr="3FB1D262" w:rsidR="055C6B3D">
        <w:rPr>
          <w:rFonts w:ascii="Arial" w:hAnsi="Arial" w:cs="Arial"/>
          <w:sz w:val="26"/>
          <w:szCs w:val="26"/>
        </w:rPr>
        <w:t>Satisfação traz</w:t>
      </w:r>
      <w:r w:rsidRPr="3FB1D262">
        <w:rPr>
          <w:rFonts w:ascii="Arial" w:hAnsi="Arial" w:cs="Arial"/>
          <w:sz w:val="26"/>
          <w:szCs w:val="26"/>
        </w:rPr>
        <w:t xml:space="preserve"> insumos importantes para a definição de estratégias de melhoria no</w:t>
      </w:r>
      <w:r w:rsidRPr="3FB1D262" w:rsidR="7E09CB76">
        <w:rPr>
          <w:rFonts w:ascii="Arial" w:hAnsi="Arial" w:cs="Arial"/>
          <w:sz w:val="26"/>
          <w:szCs w:val="26"/>
        </w:rPr>
        <w:t xml:space="preserve"> </w:t>
      </w:r>
      <w:r w:rsidRPr="3FB1D262">
        <w:rPr>
          <w:rFonts w:ascii="Arial" w:hAnsi="Arial" w:cs="Arial"/>
          <w:sz w:val="26"/>
          <w:szCs w:val="26"/>
        </w:rPr>
        <w:t>relacionamento com o cliente.</w:t>
      </w:r>
      <w:r w:rsidRPr="3FB1D262" w:rsidR="00B8074A">
        <w:rPr>
          <w:rFonts w:ascii="Arial" w:hAnsi="Arial" w:cs="Arial"/>
          <w:sz w:val="26"/>
          <w:szCs w:val="26"/>
        </w:rPr>
        <w:t xml:space="preserve">  </w:t>
      </w:r>
    </w:p>
    <w:p w:rsidR="3FB1D262" w:rsidP="3FB1D262" w:rsidRDefault="3FB1D262" w14:paraId="6D9BDD54" w14:textId="7FD2962A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</w:p>
    <w:p w:rsidRPr="0037262D" w:rsidR="00F22859" w:rsidP="00F22859" w:rsidRDefault="00F22859" w14:paraId="0B7DC8D2" w14:textId="75ADB0F0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7262D">
        <w:rPr>
          <w:rFonts w:ascii="Arial" w:hAnsi="Arial" w:cs="Arial"/>
          <w:sz w:val="26"/>
          <w:szCs w:val="26"/>
        </w:rPr>
        <w:t>A participação nas pesquisas mostrou o quanto os clientes estão engajados e interessados em contribuir para aprimorar produtos, serviços e processos do Serpro, permitindo que a empresa direcione ações cada vez mais assertivas para promover melhores experiências e a fidelização do cliente. </w:t>
      </w:r>
    </w:p>
    <w:p w:rsidR="006034E7" w:rsidP="00286C56" w:rsidRDefault="006034E7" w14:paraId="71B8BB74" w14:textId="77777777">
      <w:pPr>
        <w:ind w:firstLine="709"/>
        <w:jc w:val="both"/>
        <w:rPr>
          <w:rFonts w:ascii="Arial" w:hAnsi="Arial" w:cs="Arial"/>
        </w:rPr>
      </w:pPr>
    </w:p>
    <w:p w:rsidR="00286C56" w:rsidP="00286C56" w:rsidRDefault="00286C56" w14:paraId="19F79570" w14:textId="4D7A8E7A">
      <w:pPr>
        <w:ind w:firstLine="709"/>
        <w:jc w:val="both"/>
        <w:rPr>
          <w:rFonts w:ascii="Arial" w:hAnsi="Arial" w:cs="Arial"/>
        </w:rPr>
      </w:pPr>
      <w:r w:rsidRPr="7BF5F2F5">
        <w:rPr>
          <w:rFonts w:ascii="Arial" w:hAnsi="Arial" w:cs="Arial"/>
        </w:rPr>
        <w:t xml:space="preserve">Os clientes estão </w:t>
      </w:r>
      <w:r w:rsidR="00DE3092">
        <w:rPr>
          <w:rFonts w:ascii="Arial" w:hAnsi="Arial" w:cs="Arial"/>
        </w:rPr>
        <w:t>muito</w:t>
      </w:r>
      <w:r w:rsidRPr="7BF5F2F5">
        <w:rPr>
          <w:rFonts w:ascii="Arial" w:hAnsi="Arial" w:cs="Arial"/>
        </w:rPr>
        <w:t xml:space="preserve"> satisfeitos com </w:t>
      </w:r>
      <w:r w:rsidRPr="7BF5F2F5">
        <w:rPr>
          <w:rFonts w:ascii="Arial" w:hAnsi="Arial" w:eastAsia="Times New Roman" w:cs="Arial"/>
          <w:color w:val="231F20"/>
          <w:kern w:val="0"/>
          <w:lang w:eastAsia="pt-BR"/>
          <w14:ligatures w14:val="none"/>
        </w:rPr>
        <w:t>a Segurança da Informação e com a Privacidade e Proteção de Dados</w:t>
      </w:r>
      <w:r w:rsidRPr="7BF5F2F5">
        <w:rPr>
          <w:rFonts w:ascii="Arial" w:hAnsi="Arial" w:cs="Arial"/>
        </w:rPr>
        <w:t xml:space="preserve">, com taxas de satisfação de </w:t>
      </w:r>
      <w:r w:rsidR="004A4D19">
        <w:rPr>
          <w:rFonts w:ascii="Arial" w:hAnsi="Arial" w:cs="Arial"/>
        </w:rPr>
        <w:t>85,3</w:t>
      </w:r>
      <w:r w:rsidRPr="7BF5F2F5">
        <w:rPr>
          <w:rFonts w:ascii="Arial" w:hAnsi="Arial" w:cs="Arial"/>
        </w:rPr>
        <w:t>%. Esses resultados destacam não apenas a excelência do serviço oferecido, mas também a profunda expertise e comprometimento do SERPRO com esse assunto específico. É um testemunho da capacidade da empresa de entender as necessidades dos clientes e fornecer soluções que superam suas expectativas. Essa alta satisfação do cliente não apenas valida a qualidade do trabalho realizado, mas também fortalece ainda mais a reputação da empresa como líder de mercado no assunto.</w:t>
      </w:r>
    </w:p>
    <w:p w:rsidR="3FB1D262" w:rsidP="3FB1D262" w:rsidRDefault="3FB1D262" w14:paraId="42EF5EF9" w14:textId="1FB38A2C">
      <w:pPr>
        <w:ind w:firstLine="709"/>
        <w:jc w:val="both"/>
        <w:rPr>
          <w:rFonts w:ascii="Arial" w:hAnsi="Arial" w:cs="Arial"/>
        </w:rPr>
      </w:pPr>
    </w:p>
    <w:p w:rsidR="445D6404" w:rsidP="00154D68" w:rsidRDefault="00171B54" w14:paraId="5427C5DA" w14:textId="4839A956">
      <w:pPr>
        <w:ind w:firstLine="709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0ADB8FB0" wp14:editId="6C54AF44">
                <wp:extent cx="302260" cy="302260"/>
                <wp:effectExtent l="0" t="0" r="0" b="0"/>
                <wp:docPr id="1885131424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tângulo 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7A2E16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>
                <o:lock v:ext="edit" aspectratio="t"/>
                <w10:anchorlock/>
              </v:rect>
            </w:pict>
          </mc:Fallback>
        </mc:AlternateContent>
      </w:r>
      <w:r w:rsidRPr="00184EEE" w:rsidR="00184EEE">
        <w:rPr>
          <w:noProof/>
        </w:rPr>
        <w:t xml:space="preserve"> </w:t>
      </w:r>
      <w:r w:rsidRPr="00184EEE" w:rsidR="00184EEE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36DFE721" wp14:editId="5105D1A6">
            <wp:extent cx="4326499" cy="3269788"/>
            <wp:effectExtent l="0" t="0" r="0" b="6985"/>
            <wp:docPr id="12223576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35766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9828" cy="327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45D6404">
      <w:headerReference w:type="default" r:id="rId13"/>
      <w:footerReference w:type="default" r:id="rId14"/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751F" w:rsidRDefault="0026751F" w14:paraId="5A066A63" w14:textId="77777777">
      <w:pPr>
        <w:spacing w:after="0" w:line="240" w:lineRule="auto"/>
      </w:pPr>
      <w:r>
        <w:separator/>
      </w:r>
    </w:p>
  </w:endnote>
  <w:endnote w:type="continuationSeparator" w:id="0">
    <w:p w:rsidR="0026751F" w:rsidRDefault="0026751F" w14:paraId="1425DE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BF5F2F5" w:rsidTr="7BF5F2F5" w14:paraId="7486AD0C" w14:textId="77777777">
      <w:trPr>
        <w:trHeight w:val="300"/>
      </w:trPr>
      <w:tc>
        <w:tcPr>
          <w:tcW w:w="2830" w:type="dxa"/>
        </w:tcPr>
        <w:p w:rsidR="7BF5F2F5" w:rsidP="7BF5F2F5" w:rsidRDefault="7BF5F2F5" w14:paraId="594B195C" w14:textId="444FD84B">
          <w:pPr>
            <w:spacing w:line="240" w:lineRule="auto"/>
          </w:pPr>
          <w:r w:rsidRPr="7BF5F2F5">
            <w:rPr>
              <w:rFonts w:ascii="Times New Roman" w:hAnsi="Times New Roman" w:eastAsia="Times New Roman" w:cs="Times New Roman"/>
              <w:color w:val="999999"/>
              <w:sz w:val="20"/>
              <w:szCs w:val="20"/>
            </w:rPr>
            <w:t>serpro.gov.br</w:t>
          </w:r>
        </w:p>
      </w:tc>
      <w:tc>
        <w:tcPr>
          <w:tcW w:w="2830" w:type="dxa"/>
        </w:tcPr>
        <w:p w:rsidR="7BF5F2F5" w:rsidP="7BF5F2F5" w:rsidRDefault="7BF5F2F5" w14:paraId="7CBFAD5E" w14:textId="1E02F918">
          <w:pPr>
            <w:pStyle w:val="Header"/>
            <w:jc w:val="center"/>
          </w:pPr>
        </w:p>
      </w:tc>
      <w:tc>
        <w:tcPr>
          <w:tcW w:w="2830" w:type="dxa"/>
        </w:tcPr>
        <w:p w:rsidR="7BF5F2F5" w:rsidP="7BF5F2F5" w:rsidRDefault="7BF5F2F5" w14:paraId="23E100AE" w14:textId="5653073D">
          <w:pPr>
            <w:pStyle w:val="Header"/>
            <w:ind w:right="-115"/>
            <w:jc w:val="right"/>
          </w:pPr>
        </w:p>
      </w:tc>
    </w:tr>
  </w:tbl>
  <w:p w:rsidR="7BF5F2F5" w:rsidP="7BF5F2F5" w:rsidRDefault="7BF5F2F5" w14:paraId="423584B5" w14:textId="446F5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751F" w:rsidRDefault="0026751F" w14:paraId="583F36F2" w14:textId="77777777">
      <w:pPr>
        <w:spacing w:after="0" w:line="240" w:lineRule="auto"/>
      </w:pPr>
      <w:r>
        <w:separator/>
      </w:r>
    </w:p>
  </w:footnote>
  <w:footnote w:type="continuationSeparator" w:id="0">
    <w:p w:rsidR="0026751F" w:rsidRDefault="0026751F" w14:paraId="0821868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555"/>
      <w:gridCol w:w="5105"/>
    </w:tblGrid>
    <w:tr w:rsidR="7BF5F2F5" w:rsidTr="678F76D6" w14:paraId="66381BEF" w14:textId="77777777">
      <w:trPr>
        <w:trHeight w:val="300"/>
      </w:trPr>
      <w:tc>
        <w:tcPr>
          <w:tcW w:w="2830" w:type="dxa"/>
          <w:tcMar/>
        </w:tcPr>
        <w:p w:rsidR="7BF5F2F5" w:rsidP="678F76D6" w:rsidRDefault="7BF5F2F5" w14:paraId="51F17277" w14:textId="016CF61F">
          <w:pPr>
            <w:ind w:left="-115"/>
          </w:pPr>
          <w:r w:rsidR="678F76D6">
            <w:drawing>
              <wp:inline wp14:editId="602849EF" wp14:anchorId="07DAA0F0">
                <wp:extent cx="1657350" cy="523875"/>
                <wp:effectExtent l="0" t="0" r="0" b="0"/>
                <wp:docPr id="1933128235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1933128235" name=""/>
                        <pic:cNvPicPr/>
                      </pic:nvPicPr>
                      <pic:blipFill>
                        <a:blip xmlns:r="http://schemas.openxmlformats.org/officeDocument/2006/relationships" r:embed="rId1465173549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" w:type="dxa"/>
          <w:tcMar/>
        </w:tcPr>
        <w:p w:rsidR="7BF5F2F5" w:rsidP="7BF5F2F5" w:rsidRDefault="7BF5F2F5" w14:paraId="40F9356F" w14:textId="6375DF30">
          <w:pPr>
            <w:pStyle w:val="Header"/>
            <w:jc w:val="center"/>
          </w:pPr>
        </w:p>
      </w:tc>
      <w:tc>
        <w:tcPr>
          <w:tcW w:w="5105" w:type="dxa"/>
          <w:tcMar/>
          <w:vAlign w:val="center"/>
        </w:tcPr>
        <w:p w:rsidR="7BF5F2F5" w:rsidP="7BF5F2F5" w:rsidRDefault="2BA9EC8D" w14:paraId="0EBF7453" w14:textId="20CA93DD">
          <w:pPr>
            <w:pStyle w:val="Header"/>
            <w:ind w:right="-115"/>
            <w:jc w:val="right"/>
            <w:rPr>
              <w:rFonts w:ascii="Arial" w:hAnsi="Arial" w:eastAsia="Arial" w:cs="Arial"/>
              <w:b/>
              <w:bCs/>
              <w:sz w:val="20"/>
              <w:szCs w:val="20"/>
            </w:rPr>
          </w:pPr>
          <w:r w:rsidRPr="2BA9EC8D">
            <w:rPr>
              <w:rFonts w:ascii="Arial" w:hAnsi="Arial" w:eastAsia="Arial" w:cs="Arial"/>
              <w:b/>
              <w:bCs/>
              <w:sz w:val="20"/>
              <w:szCs w:val="20"/>
            </w:rPr>
            <w:t>Relatório de Pesquisa de Satisfação - 2024</w:t>
          </w:r>
        </w:p>
      </w:tc>
    </w:tr>
  </w:tbl>
  <w:p w:rsidR="7BF5F2F5" w:rsidP="7BF5F2F5" w:rsidRDefault="7BF5F2F5" w14:paraId="77B83A1F" w14:textId="712D272D">
    <w:pPr>
      <w:pStyle w:val="Header"/>
    </w:pPr>
  </w:p>
  <w:p w:rsidR="7BF5F2F5" w:rsidP="7BF5F2F5" w:rsidRDefault="7BF5F2F5" w14:paraId="0B7EBFD4" w14:textId="095B56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E9"/>
    <w:rsid w:val="000411F1"/>
    <w:rsid w:val="000659E3"/>
    <w:rsid w:val="00082168"/>
    <w:rsid w:val="0008230A"/>
    <w:rsid w:val="000953A1"/>
    <w:rsid w:val="000A230A"/>
    <w:rsid w:val="000A3C99"/>
    <w:rsid w:val="000A549E"/>
    <w:rsid w:val="000B701E"/>
    <w:rsid w:val="000D30E3"/>
    <w:rsid w:val="000D5FF0"/>
    <w:rsid w:val="000E5F2A"/>
    <w:rsid w:val="000E7BD3"/>
    <w:rsid w:val="000F5F69"/>
    <w:rsid w:val="001134F9"/>
    <w:rsid w:val="00126685"/>
    <w:rsid w:val="00132B9C"/>
    <w:rsid w:val="00154D68"/>
    <w:rsid w:val="00171B54"/>
    <w:rsid w:val="00172ED4"/>
    <w:rsid w:val="0017784F"/>
    <w:rsid w:val="0018457D"/>
    <w:rsid w:val="00184EEE"/>
    <w:rsid w:val="00185D96"/>
    <w:rsid w:val="00190398"/>
    <w:rsid w:val="001C027D"/>
    <w:rsid w:val="002066C4"/>
    <w:rsid w:val="00213AD4"/>
    <w:rsid w:val="002211CD"/>
    <w:rsid w:val="00240DD3"/>
    <w:rsid w:val="0025594B"/>
    <w:rsid w:val="0026751F"/>
    <w:rsid w:val="00286C56"/>
    <w:rsid w:val="002C3025"/>
    <w:rsid w:val="002C5875"/>
    <w:rsid w:val="002F1FE9"/>
    <w:rsid w:val="002F726D"/>
    <w:rsid w:val="00300EB4"/>
    <w:rsid w:val="00311B4F"/>
    <w:rsid w:val="00325155"/>
    <w:rsid w:val="00340A0D"/>
    <w:rsid w:val="0034112B"/>
    <w:rsid w:val="00342CC8"/>
    <w:rsid w:val="0034596A"/>
    <w:rsid w:val="00361D5C"/>
    <w:rsid w:val="0037262D"/>
    <w:rsid w:val="00395AE9"/>
    <w:rsid w:val="00397E67"/>
    <w:rsid w:val="003A5C2C"/>
    <w:rsid w:val="003B4114"/>
    <w:rsid w:val="003E45DC"/>
    <w:rsid w:val="003E59D8"/>
    <w:rsid w:val="003E70AC"/>
    <w:rsid w:val="00436009"/>
    <w:rsid w:val="00444906"/>
    <w:rsid w:val="004649E4"/>
    <w:rsid w:val="004858D4"/>
    <w:rsid w:val="00487194"/>
    <w:rsid w:val="00487ECC"/>
    <w:rsid w:val="0049527B"/>
    <w:rsid w:val="004976AF"/>
    <w:rsid w:val="004A4D19"/>
    <w:rsid w:val="004B66E5"/>
    <w:rsid w:val="004D0A16"/>
    <w:rsid w:val="004E6078"/>
    <w:rsid w:val="0050574B"/>
    <w:rsid w:val="005173F0"/>
    <w:rsid w:val="005227D0"/>
    <w:rsid w:val="005365B5"/>
    <w:rsid w:val="0053724F"/>
    <w:rsid w:val="00575964"/>
    <w:rsid w:val="00577913"/>
    <w:rsid w:val="0058254B"/>
    <w:rsid w:val="00584299"/>
    <w:rsid w:val="005B343D"/>
    <w:rsid w:val="006034E7"/>
    <w:rsid w:val="00605386"/>
    <w:rsid w:val="00630523"/>
    <w:rsid w:val="00644F2F"/>
    <w:rsid w:val="00663CB1"/>
    <w:rsid w:val="00674799"/>
    <w:rsid w:val="00677892"/>
    <w:rsid w:val="00686790"/>
    <w:rsid w:val="006B485C"/>
    <w:rsid w:val="006D4D80"/>
    <w:rsid w:val="007155EA"/>
    <w:rsid w:val="0073438B"/>
    <w:rsid w:val="00737AE4"/>
    <w:rsid w:val="00756153"/>
    <w:rsid w:val="00776E70"/>
    <w:rsid w:val="00794A81"/>
    <w:rsid w:val="0079780D"/>
    <w:rsid w:val="007F60FE"/>
    <w:rsid w:val="00814560"/>
    <w:rsid w:val="0083012C"/>
    <w:rsid w:val="00831E96"/>
    <w:rsid w:val="00843E85"/>
    <w:rsid w:val="00863367"/>
    <w:rsid w:val="0087148E"/>
    <w:rsid w:val="008735E9"/>
    <w:rsid w:val="008C2BF8"/>
    <w:rsid w:val="008C3E18"/>
    <w:rsid w:val="008C5FE5"/>
    <w:rsid w:val="008E06DE"/>
    <w:rsid w:val="008E7BD3"/>
    <w:rsid w:val="008F1138"/>
    <w:rsid w:val="009361C8"/>
    <w:rsid w:val="00937439"/>
    <w:rsid w:val="00961304"/>
    <w:rsid w:val="00964DC0"/>
    <w:rsid w:val="00972EEB"/>
    <w:rsid w:val="009B18B0"/>
    <w:rsid w:val="009E4CA2"/>
    <w:rsid w:val="00A1779B"/>
    <w:rsid w:val="00A261DD"/>
    <w:rsid w:val="00A2749C"/>
    <w:rsid w:val="00A27C53"/>
    <w:rsid w:val="00A316A6"/>
    <w:rsid w:val="00A54D99"/>
    <w:rsid w:val="00A60939"/>
    <w:rsid w:val="00AA54BB"/>
    <w:rsid w:val="00AA61CD"/>
    <w:rsid w:val="00AB24E2"/>
    <w:rsid w:val="00AC5089"/>
    <w:rsid w:val="00AC60F5"/>
    <w:rsid w:val="00AD1D24"/>
    <w:rsid w:val="00B230EF"/>
    <w:rsid w:val="00B36613"/>
    <w:rsid w:val="00B453B6"/>
    <w:rsid w:val="00B77104"/>
    <w:rsid w:val="00B8074A"/>
    <w:rsid w:val="00BA5A2A"/>
    <w:rsid w:val="00BA6B04"/>
    <w:rsid w:val="00BB2EA8"/>
    <w:rsid w:val="00BB3808"/>
    <w:rsid w:val="00BB577B"/>
    <w:rsid w:val="00BD1825"/>
    <w:rsid w:val="00BD2D0E"/>
    <w:rsid w:val="00BE4556"/>
    <w:rsid w:val="00BF11D5"/>
    <w:rsid w:val="00BF2C48"/>
    <w:rsid w:val="00C4021B"/>
    <w:rsid w:val="00C83CFE"/>
    <w:rsid w:val="00C843C1"/>
    <w:rsid w:val="00CA4EB1"/>
    <w:rsid w:val="00CB56D6"/>
    <w:rsid w:val="00CC3C44"/>
    <w:rsid w:val="00CE1259"/>
    <w:rsid w:val="00CE2541"/>
    <w:rsid w:val="00CE321D"/>
    <w:rsid w:val="00D22D2D"/>
    <w:rsid w:val="00D3148F"/>
    <w:rsid w:val="00D40404"/>
    <w:rsid w:val="00D45E88"/>
    <w:rsid w:val="00D525CB"/>
    <w:rsid w:val="00D553D2"/>
    <w:rsid w:val="00D62861"/>
    <w:rsid w:val="00D7175A"/>
    <w:rsid w:val="00D77516"/>
    <w:rsid w:val="00D86BBD"/>
    <w:rsid w:val="00DB0E36"/>
    <w:rsid w:val="00DC4F0F"/>
    <w:rsid w:val="00DD17BA"/>
    <w:rsid w:val="00DE038B"/>
    <w:rsid w:val="00DE3092"/>
    <w:rsid w:val="00E12317"/>
    <w:rsid w:val="00E231F1"/>
    <w:rsid w:val="00E264E3"/>
    <w:rsid w:val="00E513FD"/>
    <w:rsid w:val="00E564C0"/>
    <w:rsid w:val="00E61EE8"/>
    <w:rsid w:val="00E629F5"/>
    <w:rsid w:val="00E6532A"/>
    <w:rsid w:val="00E656E6"/>
    <w:rsid w:val="00E77FF3"/>
    <w:rsid w:val="00E93DE6"/>
    <w:rsid w:val="00E971FA"/>
    <w:rsid w:val="00EF7DF4"/>
    <w:rsid w:val="00F067AB"/>
    <w:rsid w:val="00F22859"/>
    <w:rsid w:val="00F23296"/>
    <w:rsid w:val="00F23E5D"/>
    <w:rsid w:val="00F93DAE"/>
    <w:rsid w:val="00F96646"/>
    <w:rsid w:val="00FB2D93"/>
    <w:rsid w:val="00FC4114"/>
    <w:rsid w:val="00FD4424"/>
    <w:rsid w:val="00FE3979"/>
    <w:rsid w:val="045356B8"/>
    <w:rsid w:val="048FA06F"/>
    <w:rsid w:val="04AC7F93"/>
    <w:rsid w:val="055C6B3D"/>
    <w:rsid w:val="065B6DDA"/>
    <w:rsid w:val="0C415B29"/>
    <w:rsid w:val="1754CFDE"/>
    <w:rsid w:val="18237B86"/>
    <w:rsid w:val="19132392"/>
    <w:rsid w:val="1CCB214E"/>
    <w:rsid w:val="1E7065A7"/>
    <w:rsid w:val="20096553"/>
    <w:rsid w:val="201BA1C0"/>
    <w:rsid w:val="20859626"/>
    <w:rsid w:val="231AA2C2"/>
    <w:rsid w:val="27F238BF"/>
    <w:rsid w:val="28040F8C"/>
    <w:rsid w:val="2BA9EC8D"/>
    <w:rsid w:val="2C88A6ED"/>
    <w:rsid w:val="327DE0A4"/>
    <w:rsid w:val="359D335A"/>
    <w:rsid w:val="3A0F5EA8"/>
    <w:rsid w:val="3A768C76"/>
    <w:rsid w:val="3B2AD3FA"/>
    <w:rsid w:val="3E320982"/>
    <w:rsid w:val="3FB1D262"/>
    <w:rsid w:val="445D6404"/>
    <w:rsid w:val="479BA104"/>
    <w:rsid w:val="4D35DC53"/>
    <w:rsid w:val="4FA83494"/>
    <w:rsid w:val="50C834B1"/>
    <w:rsid w:val="54DE2E8F"/>
    <w:rsid w:val="5538C8D5"/>
    <w:rsid w:val="5959E030"/>
    <w:rsid w:val="5967B6E6"/>
    <w:rsid w:val="5D5AEFC4"/>
    <w:rsid w:val="5FC9B279"/>
    <w:rsid w:val="6361C661"/>
    <w:rsid w:val="678F76D6"/>
    <w:rsid w:val="6B9CB064"/>
    <w:rsid w:val="6C8AB487"/>
    <w:rsid w:val="6CC8C6BA"/>
    <w:rsid w:val="6D27299D"/>
    <w:rsid w:val="701FDD09"/>
    <w:rsid w:val="72387DBA"/>
    <w:rsid w:val="731D986E"/>
    <w:rsid w:val="7819496D"/>
    <w:rsid w:val="7BE3B06D"/>
    <w:rsid w:val="7BF5F2F5"/>
    <w:rsid w:val="7CE412FF"/>
    <w:rsid w:val="7E09CB76"/>
    <w:rsid w:val="7EABA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7738"/>
  <w15:chartTrackingRefBased/>
  <w15:docId w15:val="{872CAF4D-B473-40C6-B4C0-8799D109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AE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AE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95AE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95AE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395AE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95AE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95AE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95AE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95AE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95AE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95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AE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95AE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95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AE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95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AE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95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A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5A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pt-BR"/>
      <w14:ligatures w14:val="none"/>
    </w:rPr>
  </w:style>
  <w:style w:type="paragraph" w:styleId="xelementtoproof" w:customStyle="1">
    <w:name w:val="x_elementtoproof"/>
    <w:basedOn w:val="Normal"/>
    <w:rsid w:val="00395A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pt-B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95AE9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oter" Target="footer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5.png" Id="rId146517354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974708-fb91-4dea-ac87-3265597523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FA94984CEF84DB66F551A6754EE88" ma:contentTypeVersion="17" ma:contentTypeDescription="Create a new document." ma:contentTypeScope="" ma:versionID="d1dfbda2e093e8c458708375ad3c9227">
  <xsd:schema xmlns:xsd="http://www.w3.org/2001/XMLSchema" xmlns:xs="http://www.w3.org/2001/XMLSchema" xmlns:p="http://schemas.microsoft.com/office/2006/metadata/properties" xmlns:ns3="aa974708-fb91-4dea-ac87-326559752320" xmlns:ns4="e3187a16-353e-4925-9054-68f3bc293f46" targetNamespace="http://schemas.microsoft.com/office/2006/metadata/properties" ma:root="true" ma:fieldsID="b0c48f5bc66255923b27a740ca175380" ns3:_="" ns4:_="">
    <xsd:import namespace="aa974708-fb91-4dea-ac87-326559752320"/>
    <xsd:import namespace="e3187a16-353e-4925-9054-68f3bc293f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74708-fb91-4dea-ac87-326559752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87a16-353e-4925-9054-68f3bc293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1F1A8-687D-4B4E-8806-98F3A3575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9A0D1-A15F-42E1-8D7B-9A8F0C082B00}">
  <ds:schemaRefs>
    <ds:schemaRef ds:uri="http://schemas.microsoft.com/office/2006/metadata/properties"/>
    <ds:schemaRef ds:uri="http://schemas.microsoft.com/office/infopath/2007/PartnerControls"/>
    <ds:schemaRef ds:uri="aa974708-fb91-4dea-ac87-326559752320"/>
  </ds:schemaRefs>
</ds:datastoreItem>
</file>

<file path=customXml/itemProps3.xml><?xml version="1.0" encoding="utf-8"?>
<ds:datastoreItem xmlns:ds="http://schemas.openxmlformats.org/officeDocument/2006/customXml" ds:itemID="{3752E7DB-14D0-4B27-8467-F456A6A7A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74708-fb91-4dea-ac87-326559752320"/>
    <ds:schemaRef ds:uri="e3187a16-353e-4925-9054-68f3bc293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 Saliba Carneiro</dc:creator>
  <keywords/>
  <dc:description/>
  <lastModifiedBy>Igor Almeida</lastModifiedBy>
  <revision>138</revision>
  <dcterms:created xsi:type="dcterms:W3CDTF">2024-06-13T23:08:00.0000000Z</dcterms:created>
  <dcterms:modified xsi:type="dcterms:W3CDTF">2025-05-30T13:27:12.7725160Z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0x010100CE0FA94984CEF84DB66F551A6754EE88</vt:lpwstr>
  </property>
</Properties>
</file>