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itemProps3.xml" ContentType="application/vnd.openxmlformats-officedocument.customXmlProperties+xml"/>
  <Override PartName="/customXml/_rels/item3.xml.rels" ContentType="application/vnd.openxmlformats-package.relationship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DECLARAÇÃO INDIVIDUAL PARA INÍCIO DO TRABALHO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jc w:val="both"/>
        <w:rPr/>
      </w:pPr>
      <w:r>
        <w:rPr>
          <w:b/>
          <w:bCs/>
        </w:rPr>
        <w:t>Referência IPPF</w:t>
      </w:r>
      <w:r>
        <w:rPr/>
        <w:t xml:space="preserve">: </w:t>
      </w:r>
      <w:r>
        <w:rPr>
          <w:i/>
          <w:iCs/>
        </w:rPr>
        <w:t>1120 - Objetividade individual, 1130 - Prejuízo à Independência ou à Objetividade, 1200 - Proficiência e Zelo Profissional Devido, 2230 - Alocação de recursos para o trabalho da auditoria, Princípios do Código de Ética do IIA.</w:t>
      </w:r>
    </w:p>
    <w:p>
      <w:pPr>
        <w:pStyle w:val="Normal"/>
        <w:spacing w:lineRule="auto" w:line="240" w:before="0" w:after="120"/>
        <w:jc w:val="both"/>
        <w:rPr/>
      </w:pPr>
      <w:r>
        <w:rPr/>
      </w:r>
    </w:p>
    <w:p>
      <w:pPr>
        <w:pStyle w:val="Normal"/>
        <w:spacing w:lineRule="auto" w:line="240" w:before="0" w:after="120"/>
        <w:jc w:val="both"/>
        <w:rPr/>
      </w:pPr>
      <w:r>
        <w:rPr/>
        <w:t xml:space="preserve">Eu, </w:t>
      </w:r>
      <w:r>
        <w:rPr>
          <w:i/>
          <w:iCs/>
        </w:rPr>
        <w:t>&lt;alterar&gt;</w:t>
      </w:r>
      <w:r>
        <w:rPr/>
        <w:t xml:space="preserve">, matrícula </w:t>
      </w:r>
      <w:r>
        <w:rPr>
          <w:i/>
          <w:iCs/>
        </w:rPr>
        <w:t>&lt;alterar&gt;</w:t>
      </w:r>
      <w:r>
        <w:rPr/>
        <w:t>, lotado(a) na DP/AUDIN/AUD</w:t>
      </w:r>
      <w:r>
        <w:rPr>
          <w:i/>
          <w:iCs/>
        </w:rPr>
        <w:t>&lt;alterar&gt;</w:t>
      </w:r>
      <w:r>
        <w:rPr/>
        <w:t xml:space="preserve">, declaro que possuo a objetividade individual e detenho conhecimentos, habilidades e outras competências necessárias ao desempenho das minhas responsabilidades individuais, para atuar com proficiência e zelo profissional devido no Trabalho de Auditoria (Consultoria) nº </w:t>
      </w:r>
      <w:r>
        <w:rPr>
          <w:i/>
          <w:iCs/>
        </w:rPr>
        <w:t>&lt;alterar&gt;</w:t>
      </w:r>
      <w:r>
        <w:rPr/>
        <w:t xml:space="preserve">, a ser realizado no período de </w:t>
      </w:r>
      <w:r>
        <w:rPr>
          <w:i/>
          <w:iCs/>
        </w:rPr>
        <w:t>&lt;alterar&gt;</w:t>
      </w:r>
      <w:r>
        <w:rPr/>
        <w:t xml:space="preserve"> a </w:t>
      </w:r>
      <w:r>
        <w:rPr>
          <w:i/>
          <w:iCs/>
        </w:rPr>
        <w:t>&lt;alterar&gt;</w:t>
      </w:r>
      <w:r>
        <w:rPr/>
        <w:t xml:space="preserve">, e não possuo nenhum conflito de interesses que prejudique, de fato ou aparentemente, a minha objetividade individual nem a independência da atuação da Auditoria Interna no presente trabalho. </w:t>
      </w:r>
    </w:p>
    <w:p>
      <w:pPr>
        <w:pStyle w:val="Normal"/>
        <w:spacing w:lineRule="auto" w:line="240" w:before="0" w:after="120"/>
        <w:jc w:val="both"/>
        <w:rPr>
          <w:rFonts w:ascii="Calibri" w:hAnsi="Calibri" w:eastAsia="Calibri" w:cs="" w:cstheme="minorBidi" w:eastAsiaTheme="minorHAnsi"/>
          <w:color w:val="00000A"/>
          <w:sz w:val="22"/>
          <w:szCs w:val="22"/>
          <w:highlight w:val="yellow"/>
        </w:rPr>
      </w:pPr>
      <w:r>
        <w:rPr/>
        <w:t xml:space="preserve">Declaro estar ciente do conteúdo e agir em conformidade com o Código de Ética e os Princípios Fundamentais do The IIA para a Prática Profissional de Auditoria Interna, com o Código de Ética, Conduta e Integridade do Serpro e com o Regimento Interno da Auditoria Interna na condução das minhas atividades e relações com as demais unidades da empresa e com outras instituições que porventura estejam envolvidas no trabalho. </w:t>
      </w:r>
    </w:p>
    <w:p>
      <w:pPr>
        <w:pStyle w:val="Normal"/>
        <w:spacing w:lineRule="auto" w:line="240" w:before="0" w:after="120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spacing w:lineRule="auto" w:line="240" w:before="0" w:after="12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OU</w:t>
      </w:r>
    </w:p>
    <w:p>
      <w:pPr>
        <w:pStyle w:val="Normal"/>
        <w:spacing w:lineRule="auto" w:line="240" w:before="0" w:after="120"/>
        <w:jc w:val="both"/>
        <w:rPr/>
      </w:pPr>
      <w:r>
        <w:rPr/>
      </w:r>
    </w:p>
    <w:p>
      <w:pPr>
        <w:pStyle w:val="Normal"/>
        <w:spacing w:lineRule="auto" w:line="240" w:before="0" w:after="120"/>
        <w:jc w:val="both"/>
        <w:rPr/>
      </w:pPr>
      <w:r>
        <w:rPr/>
        <w:t xml:space="preserve">Eu, </w:t>
      </w:r>
      <w:r>
        <w:rPr>
          <w:i/>
          <w:iCs/>
        </w:rPr>
        <w:t>&lt;alterar&gt;</w:t>
      </w:r>
      <w:r>
        <w:rPr/>
        <w:t xml:space="preserve">, matrícula </w:t>
      </w:r>
      <w:r>
        <w:rPr>
          <w:i/>
          <w:iCs/>
        </w:rPr>
        <w:t>&lt;alterar&gt;</w:t>
      </w:r>
      <w:r>
        <w:rPr/>
        <w:t>, lotado(a) na DP/AUDIN/AUD</w:t>
      </w:r>
      <w:r>
        <w:rPr>
          <w:i/>
          <w:iCs/>
        </w:rPr>
        <w:t>&lt;alterar&gt;</w:t>
      </w:r>
      <w:r>
        <w:rPr/>
        <w:t xml:space="preserve">, me declaro impedido(a) de fazer parte da equipe que realizará o Trabalho de Auditoria (Consultoria) nº </w:t>
      </w:r>
      <w:r>
        <w:rPr>
          <w:i/>
          <w:iCs/>
        </w:rPr>
        <w:t>&lt;alterar&gt;</w:t>
      </w:r>
      <w:r>
        <w:rPr/>
        <w:t xml:space="preserve">, a ser realizado no período de </w:t>
      </w:r>
      <w:r>
        <w:rPr>
          <w:i/>
          <w:iCs/>
        </w:rPr>
        <w:t>&lt;alterar&gt;</w:t>
      </w:r>
      <w:r>
        <w:rPr/>
        <w:t xml:space="preserve"> a </w:t>
      </w:r>
      <w:r>
        <w:rPr>
          <w:i/>
          <w:iCs/>
        </w:rPr>
        <w:t>&lt;alterar&gt;</w:t>
      </w:r>
      <w:r>
        <w:rPr/>
        <w:t xml:space="preserve"> por esta AUD</w:t>
      </w:r>
      <w:r>
        <w:rPr>
          <w:i/>
          <w:iCs/>
        </w:rPr>
        <w:t>&lt;alterar&gt;</w:t>
      </w:r>
      <w:r>
        <w:rPr/>
        <w:t xml:space="preserve">, uma vez que possuo </w:t>
      </w:r>
      <w:r>
        <w:rPr>
          <w:i/>
          <w:iCs/>
        </w:rPr>
        <w:t>&lt;detalhar o conflito de interesse&gt;</w:t>
      </w:r>
      <w:r>
        <w:rPr/>
        <w:t>.</w:t>
      </w:r>
    </w:p>
    <w:p>
      <w:pPr>
        <w:pStyle w:val="Normal"/>
        <w:spacing w:lineRule="auto" w:line="240" w:before="0" w:after="120"/>
        <w:jc w:val="both"/>
        <w:rPr/>
      </w:pPr>
      <w:r>
        <w:rPr/>
        <w:t xml:space="preserve">Em função do motivo supracitado, e considerando o dever de objetividade individual observado nos trabalhos de auditoria, conforme disciplinam a IPPF 1120 - Objetividade individual, os Princípios de Integridade, Objetividade, Confidencialidade e Competência do Código de Ética do IIA, o item 1.7 do Código de Ética, Conduta e Integridade do Serpro, o §1º e §2º do Art. 13 do Regimento Interno da Auditoria Interna do Serpro (Deliberação AU-007/2021), bem como atendendo ao preconizado no Item 3.4 do Manual de Orientações Técnicas da Atividade de Auditoria Interna Governamental do Poder Executivo Federal (CGU), ao Cap. III da IN nº 3 de 09/06/2017 - Referencial Técnico da Atividade de Auditoria Interna Governamental do Poder Executivo Federal (CGU), entendo que devo me abster de atuar no referido trabalho de auditoria.  </w:t>
      </w:r>
    </w:p>
    <w:p>
      <w:pPr>
        <w:pStyle w:val="Normal"/>
        <w:spacing w:lineRule="auto" w:line="240" w:before="0" w:after="120"/>
        <w:jc w:val="both"/>
        <w:rPr/>
      </w:pPr>
      <w:r>
        <w:rPr/>
      </w:r>
    </w:p>
    <w:p>
      <w:pPr>
        <w:pStyle w:val="Normal"/>
        <w:spacing w:lineRule="auto" w:line="240" w:before="0" w:after="120"/>
        <w:jc w:val="right"/>
        <w:rPr/>
      </w:pPr>
      <w:r>
        <w:rPr>
          <w:i/>
          <w:iCs/>
        </w:rPr>
        <w:t>&lt;local&gt;</w:t>
      </w:r>
      <w:r>
        <w:rPr/>
        <w:t xml:space="preserve">, </w:t>
      </w:r>
      <w:r>
        <w:rPr>
          <w:i/>
          <w:iCs/>
        </w:rPr>
        <w:t>&lt;data e mês&gt;</w:t>
      </w:r>
      <w:r>
        <w:rPr/>
        <w:t xml:space="preserve"> de 20</w:t>
      </w:r>
      <w:r>
        <w:rPr>
          <w:i/>
          <w:iCs/>
        </w:rPr>
        <w:t>&lt;ano&gt;</w:t>
      </w:r>
      <w:r>
        <w:rPr/>
        <w:t>.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rPr/>
      </w:pPr>
      <w:r>
        <w:rPr/>
        <w:t xml:space="preserve"> </w:t>
      </w:r>
    </w:p>
    <w:p>
      <w:pPr>
        <w:pStyle w:val="Normal"/>
        <w:spacing w:lineRule="auto" w:line="240" w:before="0" w:after="120"/>
        <w:rPr/>
      </w:pPr>
      <w:r>
        <w:rPr/>
      </w:r>
    </w:p>
    <w:p>
      <w:pPr>
        <w:pStyle w:val="Normal"/>
        <w:spacing w:lineRule="auto" w:line="240" w:before="0" w:after="120"/>
        <w:jc w:val="center"/>
        <w:rPr/>
      </w:pPr>
      <w:r>
        <w:rPr/>
        <w:t>_________________________________________</w:t>
      </w:r>
    </w:p>
    <w:p>
      <w:pPr>
        <w:pStyle w:val="Normal"/>
        <w:spacing w:lineRule="auto" w:line="240" w:before="0" w:after="120"/>
        <w:jc w:val="center"/>
        <w:rPr/>
      </w:pPr>
      <w:r>
        <w:rPr/>
        <w:t>Assinatura</w:t>
      </w:r>
    </w:p>
    <w:sectPr>
      <w:headerReference w:type="default" r:id="rId2"/>
      <w:footerReference w:type="default" r:id="rId3"/>
      <w:type w:val="nextPage"/>
      <w:pgSz w:w="11906" w:h="16838"/>
      <w:pgMar w:left="720" w:right="720" w:header="567" w:top="1208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Spranq eco sans">
    <w:charset w:val="01"/>
    <w:family w:val="roman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Open Sans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bookmarkStart w:id="0" w:name="__DdeLink__288_3892345464"/>
    <w:r>
      <w:rPr>
        <w:rFonts w:cs="Open Sans" w:ascii="Open Sans" w:hAnsi="Open Sans"/>
        <w:color w:val="808080" w:themeColor="background1" w:themeShade="80"/>
        <w:sz w:val="16"/>
        <w:szCs w:val="16"/>
      </w:rPr>
      <w:t>Declaração Individual para Início do Trabalho - AUDIN v.01</w:t>
    </w:r>
    <w:bookmarkEnd w:id="0"/>
    <w:r>
      <w:rPr>
        <w:rFonts w:cs="Open Sans" w:ascii="Open Sans" w:hAnsi="Open Sans"/>
        <w:color w:val="808080" w:themeColor="background1" w:themeShade="80"/>
        <w:sz w:val="16"/>
        <w:szCs w:val="16"/>
      </w:rPr>
      <w:tab/>
      <w:tab/>
      <w:tab/>
    </w:r>
    <w:r>
      <w:rPr>
        <w:rFonts w:cs="Open Sans" w:ascii="Open Sans" w:hAnsi="Open Sans"/>
        <w:color w:val="808080" w:themeColor="background1" w:themeShade="80"/>
        <w:sz w:val="16"/>
        <w:szCs w:val="16"/>
      </w:rPr>
      <w:fldChar w:fldCharType="begin"/>
    </w:r>
    <w:r>
      <w:rPr>
        <w:sz w:val="16"/>
        <w:szCs w:val="16"/>
        <w:rFonts w:cs="Open Sans" w:ascii="Open Sans" w:hAnsi="Open Sans"/>
      </w:rPr>
      <w:instrText> PAGE </w:instrText>
    </w:r>
    <w:r>
      <w:rPr>
        <w:sz w:val="16"/>
        <w:szCs w:val="16"/>
        <w:rFonts w:cs="Open Sans" w:ascii="Open Sans" w:hAnsi="Open Sans"/>
      </w:rPr>
      <w:fldChar w:fldCharType="separate"/>
    </w:r>
    <w:r>
      <w:rPr>
        <w:sz w:val="16"/>
        <w:szCs w:val="16"/>
        <w:rFonts w:cs="Open Sans" w:ascii="Open Sans" w:hAnsi="Open Sans"/>
      </w:rPr>
      <w:t>1</w:t>
    </w:r>
    <w:r>
      <w:rPr>
        <w:sz w:val="16"/>
        <w:szCs w:val="16"/>
        <w:rFonts w:cs="Open Sans" w:ascii="Open Sans" w:hAnsi="Open Sa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mc:AlternateContent>
        <mc:Choice Requires="wpg">
          <w:drawing>
            <wp:anchor behindDoc="1" distT="0" distB="0" distL="114300" distR="114300" simplePos="0" locked="0" layoutInCell="1" allowOverlap="1" relativeHeight="2" wp14:anchorId="412165E6">
              <wp:simplePos x="0" y="0"/>
              <wp:positionH relativeFrom="page">
                <wp:align>left</wp:align>
              </wp:positionH>
              <wp:positionV relativeFrom="paragraph">
                <wp:posOffset>-356870</wp:posOffset>
              </wp:positionV>
              <wp:extent cx="50800" cy="10685780"/>
              <wp:effectExtent l="0" t="0" r="0" b="6350"/>
              <wp:wrapNone/>
              <wp:docPr id="1" name="Google Shape;14;p2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040" cy="10685160"/>
                      </a:xfrm>
                    </wpg:grpSpPr>
                    <wps:wsp>
                      <wps:cNvSpPr/>
                      <wps:spPr>
                        <a:xfrm>
                          <a:off x="28080" y="0"/>
                          <a:ext cx="22320" cy="10685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cc">
                                <a:alpha val="47000"/>
                              </a:srgbClr>
                            </a:gs>
                            <a:gs pos="100000">
                              <a:srgbClr val="33ccff">
                                <a:alpha val="47000"/>
                              </a:srgbClr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0" y="0"/>
                          <a:ext cx="22320" cy="1068516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0000cc"/>
                            </a:gs>
                            <a:gs pos="100000">
                              <a:srgbClr val="33ccff"/>
                            </a:gs>
                          </a:gsLst>
                          <a:lin ang="5400000"/>
                        </a:gra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shape_0" alt="Google Shape;14;p2" style="position:absolute;margin-left:9.05pt;margin-top:-28.1pt;width:3.95pt;height:841.35pt" coordorigin="181,-562" coordsize="79,16827">
              <v:rect id="shape_0" fillcolor="#33ccff" stroked="f" style="position:absolute;left:225;top:-562;width:34;height:16826;mso-position-horizontal:left;mso-position-horizontal-relative:page">
                <w10:wrap type="none"/>
                <v:fill o:detectmouseclick="t" color2="#0000cc"/>
                <v:stroke color="#3465a4" joinstyle="round" endcap="flat"/>
              </v:rect>
              <v:rect id="shape_0" fillcolor="#33ccff" stroked="f" style="position:absolute;left:180;top:-562;width:34;height:16826;mso-position-horizontal:left;mso-position-horizontal-relative:page">
                <w10:wrap type="none"/>
                <v:fill o:detectmouseclick="t" color2="#0000cc"/>
                <v:stroke color="#3465a4" joinstyle="round" endcap="flat"/>
              </v:rect>
            </v:group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margin">
            <wp:align>right</wp:align>
          </wp:positionH>
          <wp:positionV relativeFrom="paragraph">
            <wp:posOffset>-10160</wp:posOffset>
          </wp:positionV>
          <wp:extent cx="716280" cy="190500"/>
          <wp:effectExtent l="0" t="0" r="0" b="0"/>
          <wp:wrapNone/>
          <wp:docPr id="2" name="image7.png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7.png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90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Open Sans" w:ascii="Open Sans" w:hAnsi="Open Sans"/>
        <w:b/>
        <w:bCs/>
        <w:sz w:val="16"/>
        <w:szCs w:val="16"/>
      </w:rPr>
      <w:t>&lt;AAAA/000&gt;</w:t>
    </w:r>
    <w:r>
      <w:rPr>
        <w:rFonts w:cs="Open Sans" w:ascii="Open Sans" w:hAnsi="Open Sans"/>
        <w:sz w:val="16"/>
        <w:szCs w:val="16"/>
      </w:rPr>
      <w:t xml:space="preserve"> - Declaração Individual para Início do Trabalho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bc26f0"/>
    <w:rPr/>
  </w:style>
  <w:style w:type="character" w:styleId="RodapChar" w:customStyle="1">
    <w:name w:val="Rodapé Char"/>
    <w:basedOn w:val="DefaultParagraphFont"/>
    <w:link w:val="Rodap"/>
    <w:uiPriority w:val="99"/>
    <w:qFormat/>
    <w:rsid w:val="00bc26f0"/>
    <w:rPr/>
  </w:style>
  <w:style w:type="character" w:styleId="LinkdaInternet" w:customStyle="1">
    <w:name w:val="Link da Internet"/>
    <w:basedOn w:val="DefaultParagraphFont"/>
    <w:uiPriority w:val="99"/>
    <w:unhideWhenUsed/>
    <w:rsid w:val="00e717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717c5"/>
    <w:rPr>
      <w:color w:val="605E5C"/>
      <w:shd w:fill="E1DFDD" w:val="clear"/>
    </w:rPr>
  </w:style>
  <w:style w:type="character" w:styleId="ListLabel1" w:customStyle="1">
    <w:name w:val="ListLabel 1"/>
    <w:qFormat/>
    <w:rPr>
      <w:b/>
      <w:bCs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da4ce6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semiHidden/>
    <w:qFormat/>
    <w:rsid w:val="00da4ce6"/>
    <w:rPr>
      <w:color w:val="00000A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da4ce6"/>
    <w:rPr>
      <w:b/>
      <w:bCs/>
      <w:color w:val="00000A"/>
      <w:szCs w:val="20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 w:val="true"/>
      <w:spacing w:before="240" w:after="120"/>
    </w:pPr>
    <w:rPr>
      <w:rFonts w:ascii="Spranq eco sans" w:hAnsi="Spranq eco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c26f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bc26f0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40a2c"/>
    <w:pPr>
      <w:spacing w:before="0" w:after="160"/>
      <w:ind w:left="720" w:hanging="0"/>
      <w:contextualSpacing/>
    </w:pPr>
    <w:rPr/>
  </w:style>
  <w:style w:type="paragraph" w:styleId="Textoprformatado" w:customStyle="1">
    <w:name w:val="Texto préformatado"/>
    <w:basedOn w:val="Normal"/>
    <w:qFormat/>
    <w:pPr>
      <w:spacing w:before="0" w:after="0"/>
    </w:pPr>
    <w:rPr>
      <w:rFonts w:ascii="Liberation Mono" w:hAnsi="Liberation Mono" w:eastAsia="Courier New" w:cs="Liberation Mono"/>
      <w:sz w:val="20"/>
      <w:szCs w:val="20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a4ce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a4ce6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f7401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17A44C54B0F244B6AA6FB9B76A5DB3" ma:contentTypeVersion="17" ma:contentTypeDescription="Crie um novo documento." ma:contentTypeScope="" ma:versionID="379157eb712d36ce9548efcf0915e8ef">
  <xsd:schema xmlns:xsd="http://www.w3.org/2001/XMLSchema" xmlns:xs="http://www.w3.org/2001/XMLSchema" xmlns:p="http://schemas.microsoft.com/office/2006/metadata/properties" xmlns:ns2="4c44d1a2-714b-427a-88a7-d47601b70d31" xmlns:ns3="1b51bc9b-cf9c-45f4-882e-17789deab790" targetNamespace="http://schemas.microsoft.com/office/2006/metadata/properties" ma:root="true" ma:fieldsID="7e4e23b5fd633c66cd7bd24b9af3edc0" ns2:_="" ns3:_="">
    <xsd:import namespace="4c44d1a2-714b-427a-88a7-d47601b70d31"/>
    <xsd:import namespace="1b51bc9b-cf9c-45f4-882e-17789deab7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4d1a2-714b-427a-88a7-d47601b70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b1105fed-749e-4077-bf79-33a628402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1bc9b-cf9c-45f4-882e-17789deab7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fad09d9-9520-4505-87a9-f5db844d377b}" ma:internalName="TaxCatchAll" ma:showField="CatchAllData" ma:web="1b51bc9b-cf9c-45f4-882e-17789deab7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1bc9b-cf9c-45f4-882e-17789deab790" xsi:nil="true"/>
    <lcf76f155ced4ddcb4097134ff3c332f xmlns="4c44d1a2-714b-427a-88a7-d47601b70d3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A13F6-8870-403C-9E38-0875283F18A4}"/>
</file>

<file path=customXml/itemProps2.xml><?xml version="1.0" encoding="utf-8"?>
<ds:datastoreItem xmlns:ds="http://schemas.openxmlformats.org/officeDocument/2006/customXml" ds:itemID="{9EA6C7A1-96B2-4BA3-B6D5-097D021993C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602de7c-1b81-48a7-b3c1-504c8bef1580"/>
    <ds:schemaRef ds:uri="5fd1cb33-c13f-4b12-8c22-0e1e0c4a37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061EB67-C079-45B2-A293-E45EB757B0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Application>LibreOffice/6.0.3.2$Linux_X86_64 LibreOffice_project/00m0$Build-2</Application>
  <Pages>1</Pages>
  <Words>391</Words>
  <Characters>2267</Characters>
  <CharactersWithSpaces>2653</CharactersWithSpaces>
  <Paragraphs>13</Paragraphs>
  <Company>Serviço Federal de Processamento de Dados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2022/001 Procedimento 2.3 Elaborar DAP</dc:title>
  <dc:subject/>
  <dc:creator>Marcos José Perini</dc:creator>
  <dc:description/>
  <cp:lastModifiedBy/>
  <cp:revision>8</cp:revision>
  <dcterms:created xsi:type="dcterms:W3CDTF">2022-03-14T17:14:00Z</dcterms:created>
  <dcterms:modified xsi:type="dcterms:W3CDTF">2022-03-15T10:15:28Z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Serviço Federal de Processamento de Dados</vt:lpwstr>
  </property>
  <property fmtid="{D5CDD505-2E9C-101B-9397-08002B2CF9AE}" pid="4" name="ContentTypeId">
    <vt:lpwstr>0x0101006617A44C54B0F244B6AA6FB9B76A5DB3</vt:lpwstr>
  </property>
  <property fmtid="{D5CDD505-2E9C-101B-9397-08002B2CF9AE}" pid="5" name="DocSecurity">
    <vt:i4>4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